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D608" w14:textId="1C7F2DA6" w:rsidR="00FD5A2E" w:rsidRDefault="009F0241" w:rsidP="001852ED">
      <w:pPr>
        <w:rPr>
          <w:rFonts w:ascii="Poppins" w:hAnsi="Poppins" w:cs="Poppins"/>
          <w:b/>
          <w:bCs/>
          <w:sz w:val="44"/>
          <w:szCs w:val="44"/>
        </w:rPr>
      </w:pPr>
      <w:r w:rsidRPr="7848D7B6">
        <w:rPr>
          <w:rFonts w:ascii="Poppins" w:hAnsi="Poppins" w:cs="Poppins"/>
          <w:b/>
          <w:bCs/>
          <w:sz w:val="44"/>
          <w:szCs w:val="44"/>
        </w:rPr>
        <w:t>Risk Management Plan</w:t>
      </w:r>
      <w:r w:rsidR="00817608" w:rsidRPr="7848D7B6">
        <w:rPr>
          <w:rFonts w:ascii="Poppins" w:hAnsi="Poppins" w:cs="Poppins"/>
          <w:b/>
          <w:bCs/>
          <w:sz w:val="44"/>
          <w:szCs w:val="4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6"/>
        <w:gridCol w:w="2268"/>
        <w:gridCol w:w="2329"/>
      </w:tblGrid>
      <w:tr w:rsidR="0001364B" w14:paraId="707CD74D" w14:textId="77777777" w:rsidTr="006A394A">
        <w:tc>
          <w:tcPr>
            <w:tcW w:w="2405" w:type="dxa"/>
            <w:shd w:val="clear" w:color="auto" w:fill="BDD6EE" w:themeFill="accent5" w:themeFillTint="66"/>
          </w:tcPr>
          <w:p w14:paraId="60B4E45F" w14:textId="04B5192C" w:rsidR="0001364B" w:rsidRPr="0001364B" w:rsidRDefault="0001364B" w:rsidP="001852ED">
            <w:pPr>
              <w:rPr>
                <w:rFonts w:ascii="Poppins" w:hAnsi="Poppins" w:cs="Poppins"/>
                <w:b/>
                <w:bCs/>
              </w:rPr>
            </w:pPr>
            <w:r w:rsidRPr="0001364B">
              <w:rPr>
                <w:rFonts w:ascii="Poppins" w:hAnsi="Poppins" w:cs="Poppins"/>
                <w:b/>
                <w:bCs/>
              </w:rPr>
              <w:t xml:space="preserve">Event </w:t>
            </w:r>
            <w:r w:rsidR="006F1D92">
              <w:rPr>
                <w:rFonts w:ascii="Poppins" w:hAnsi="Poppins" w:cs="Poppins"/>
                <w:b/>
                <w:bCs/>
              </w:rPr>
              <w:t>n</w:t>
            </w:r>
            <w:r w:rsidRPr="0001364B">
              <w:rPr>
                <w:rFonts w:ascii="Poppins" w:hAnsi="Poppins" w:cs="Poppins"/>
                <w:b/>
                <w:bCs/>
              </w:rPr>
              <w:t>ame</w:t>
            </w:r>
          </w:p>
        </w:tc>
        <w:tc>
          <w:tcPr>
            <w:tcW w:w="6946" w:type="dxa"/>
          </w:tcPr>
          <w:p w14:paraId="16A9F91D" w14:textId="77777777" w:rsidR="0001364B" w:rsidRDefault="0001364B" w:rsidP="001852ED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11C696E5" w14:textId="0D86704F" w:rsidR="0001364B" w:rsidRPr="0001364B" w:rsidRDefault="0001364B" w:rsidP="001852ED">
            <w:pPr>
              <w:rPr>
                <w:rFonts w:ascii="Poppins" w:hAnsi="Poppins" w:cs="Poppins"/>
                <w:b/>
                <w:bCs/>
              </w:rPr>
            </w:pPr>
            <w:r w:rsidRPr="0001364B">
              <w:rPr>
                <w:rFonts w:ascii="Poppins" w:hAnsi="Poppins" w:cs="Poppins"/>
                <w:b/>
                <w:bCs/>
              </w:rPr>
              <w:t xml:space="preserve">Event </w:t>
            </w:r>
            <w:r w:rsidR="006F1D92">
              <w:rPr>
                <w:rFonts w:ascii="Poppins" w:hAnsi="Poppins" w:cs="Poppins"/>
                <w:b/>
                <w:bCs/>
              </w:rPr>
              <w:t>d</w:t>
            </w:r>
            <w:r w:rsidRPr="0001364B">
              <w:rPr>
                <w:rFonts w:ascii="Poppins" w:hAnsi="Poppins" w:cs="Poppins"/>
                <w:b/>
                <w:bCs/>
              </w:rPr>
              <w:t>ate</w:t>
            </w:r>
          </w:p>
        </w:tc>
        <w:tc>
          <w:tcPr>
            <w:tcW w:w="2329" w:type="dxa"/>
          </w:tcPr>
          <w:p w14:paraId="0A977C01" w14:textId="77777777" w:rsidR="0001364B" w:rsidRDefault="0001364B" w:rsidP="001852ED">
            <w:pPr>
              <w:rPr>
                <w:rFonts w:ascii="Poppins" w:hAnsi="Poppins" w:cs="Poppins"/>
              </w:rPr>
            </w:pPr>
          </w:p>
        </w:tc>
      </w:tr>
      <w:tr w:rsidR="0001364B" w14:paraId="2D91D45E" w14:textId="77777777" w:rsidTr="006A394A">
        <w:tc>
          <w:tcPr>
            <w:tcW w:w="2405" w:type="dxa"/>
            <w:shd w:val="clear" w:color="auto" w:fill="BDD6EE" w:themeFill="accent5" w:themeFillTint="66"/>
          </w:tcPr>
          <w:p w14:paraId="005C93DF" w14:textId="5C2A520E" w:rsidR="0001364B" w:rsidRPr="0001364B" w:rsidRDefault="0001364B" w:rsidP="001852ED">
            <w:pPr>
              <w:rPr>
                <w:rFonts w:ascii="Poppins" w:hAnsi="Poppins" w:cs="Poppins"/>
                <w:b/>
                <w:bCs/>
              </w:rPr>
            </w:pPr>
            <w:r w:rsidRPr="0001364B">
              <w:rPr>
                <w:rFonts w:ascii="Poppins" w:hAnsi="Poppins" w:cs="Poppins"/>
                <w:b/>
                <w:bCs/>
              </w:rPr>
              <w:t xml:space="preserve">Event </w:t>
            </w:r>
            <w:r w:rsidR="006F1D92">
              <w:rPr>
                <w:rFonts w:ascii="Poppins" w:hAnsi="Poppins" w:cs="Poppins"/>
                <w:b/>
                <w:bCs/>
              </w:rPr>
              <w:t>o</w:t>
            </w:r>
            <w:r w:rsidRPr="0001364B">
              <w:rPr>
                <w:rFonts w:ascii="Poppins" w:hAnsi="Poppins" w:cs="Poppins"/>
                <w:b/>
                <w:bCs/>
              </w:rPr>
              <w:t>rganiser</w:t>
            </w:r>
          </w:p>
        </w:tc>
        <w:tc>
          <w:tcPr>
            <w:tcW w:w="6946" w:type="dxa"/>
          </w:tcPr>
          <w:p w14:paraId="7AA17EE4" w14:textId="77777777" w:rsidR="0001364B" w:rsidRDefault="0001364B" w:rsidP="001852ED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208DE977" w14:textId="7F6AB2F8" w:rsidR="0001364B" w:rsidRPr="0001364B" w:rsidRDefault="006F1D92" w:rsidP="001852E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Date created</w:t>
            </w:r>
          </w:p>
        </w:tc>
        <w:tc>
          <w:tcPr>
            <w:tcW w:w="2329" w:type="dxa"/>
          </w:tcPr>
          <w:p w14:paraId="7F424D06" w14:textId="77777777" w:rsidR="0001364B" w:rsidRDefault="0001364B" w:rsidP="001852ED">
            <w:pPr>
              <w:rPr>
                <w:rFonts w:ascii="Poppins" w:hAnsi="Poppins" w:cs="Poppins"/>
              </w:rPr>
            </w:pPr>
          </w:p>
        </w:tc>
      </w:tr>
    </w:tbl>
    <w:p w14:paraId="6F1E4633" w14:textId="6AA9851C" w:rsidR="001B1018" w:rsidRDefault="001B1018" w:rsidP="001852ED">
      <w:pPr>
        <w:rPr>
          <w:rFonts w:ascii="Poppins" w:hAnsi="Poppins" w:cs="Poppi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2535"/>
        <w:gridCol w:w="1974"/>
        <w:gridCol w:w="1965"/>
        <w:gridCol w:w="1965"/>
        <w:gridCol w:w="1967"/>
        <w:gridCol w:w="1976"/>
      </w:tblGrid>
      <w:tr w:rsidR="00067A0E" w14:paraId="62913D02" w14:textId="77777777" w:rsidTr="006A394A">
        <w:tc>
          <w:tcPr>
            <w:tcW w:w="3984" w:type="dxa"/>
            <w:gridSpan w:val="2"/>
            <w:vMerge w:val="restart"/>
            <w:shd w:val="clear" w:color="auto" w:fill="000000" w:themeFill="text1"/>
          </w:tcPr>
          <w:p w14:paraId="6A9DDD81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9964" w:type="dxa"/>
            <w:gridSpan w:val="5"/>
            <w:shd w:val="clear" w:color="auto" w:fill="BDD6EE" w:themeFill="accent5" w:themeFillTint="66"/>
            <w:vAlign w:val="center"/>
          </w:tcPr>
          <w:p w14:paraId="45477CF3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 xml:space="preserve">CONSEQUENCE: </w:t>
            </w:r>
            <w:r w:rsidRPr="00B268AE">
              <w:rPr>
                <w:rFonts w:ascii="Poppins" w:hAnsi="Poppins" w:cs="Poppins"/>
              </w:rPr>
              <w:t>What is the severity if the hazard occurs?</w:t>
            </w:r>
          </w:p>
        </w:tc>
      </w:tr>
      <w:tr w:rsidR="00067A0E" w14:paraId="18EC3540" w14:textId="77777777" w:rsidTr="006A394A">
        <w:tc>
          <w:tcPr>
            <w:tcW w:w="3984" w:type="dxa"/>
            <w:gridSpan w:val="2"/>
            <w:vMerge/>
            <w:shd w:val="clear" w:color="auto" w:fill="000000" w:themeFill="text1"/>
          </w:tcPr>
          <w:p w14:paraId="78DE618C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1992" w:type="dxa"/>
            <w:vAlign w:val="center"/>
          </w:tcPr>
          <w:p w14:paraId="06512050" w14:textId="77777777" w:rsidR="00067A0E" w:rsidRDefault="00067A0E" w:rsidP="006A394A">
            <w:pPr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1: Insignificant</w:t>
            </w:r>
          </w:p>
          <w:p w14:paraId="715158A1" w14:textId="77777777" w:rsidR="00067A0E" w:rsidRDefault="00067A0E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No health risk / Minimal financial loss</w:t>
            </w:r>
          </w:p>
        </w:tc>
        <w:tc>
          <w:tcPr>
            <w:tcW w:w="1993" w:type="dxa"/>
            <w:vAlign w:val="center"/>
          </w:tcPr>
          <w:p w14:paraId="58C201D6" w14:textId="77777777" w:rsidR="00067A0E" w:rsidRDefault="00067A0E" w:rsidP="006A394A">
            <w:pPr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2: Minor</w:t>
            </w:r>
          </w:p>
          <w:p w14:paraId="25CD5792" w14:textId="77777777" w:rsidR="00067A0E" w:rsidRDefault="00067A0E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Low health risk / Medium financial loss</w:t>
            </w:r>
          </w:p>
        </w:tc>
        <w:tc>
          <w:tcPr>
            <w:tcW w:w="1993" w:type="dxa"/>
            <w:vAlign w:val="center"/>
          </w:tcPr>
          <w:p w14:paraId="51A533EF" w14:textId="77777777" w:rsidR="00067A0E" w:rsidRDefault="00067A0E" w:rsidP="006A394A">
            <w:pPr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3: Moderate</w:t>
            </w:r>
          </w:p>
          <w:p w14:paraId="49C644FF" w14:textId="77777777" w:rsidR="00067A0E" w:rsidRDefault="00067A0E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Medical treatment / High financial loss</w:t>
            </w:r>
          </w:p>
        </w:tc>
        <w:tc>
          <w:tcPr>
            <w:tcW w:w="1993" w:type="dxa"/>
            <w:vAlign w:val="center"/>
          </w:tcPr>
          <w:p w14:paraId="5651B710" w14:textId="77777777" w:rsidR="00067A0E" w:rsidRDefault="00067A0E" w:rsidP="006A394A">
            <w:pPr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4: Major</w:t>
            </w:r>
          </w:p>
          <w:p w14:paraId="17E8C525" w14:textId="77777777" w:rsidR="00067A0E" w:rsidRDefault="00067A0E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Hospitable / Large financial loss</w:t>
            </w:r>
          </w:p>
        </w:tc>
        <w:tc>
          <w:tcPr>
            <w:tcW w:w="1993" w:type="dxa"/>
            <w:vAlign w:val="center"/>
          </w:tcPr>
          <w:p w14:paraId="57DFD83C" w14:textId="77777777" w:rsidR="00067A0E" w:rsidRDefault="00067A0E" w:rsidP="006A394A">
            <w:pPr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5: Catastrophic</w:t>
            </w:r>
          </w:p>
          <w:p w14:paraId="41774DB0" w14:textId="77777777" w:rsidR="00067A0E" w:rsidRDefault="00067A0E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Permanent health outcome / Massive financial loss</w:t>
            </w:r>
          </w:p>
        </w:tc>
      </w:tr>
      <w:tr w:rsidR="00067A0E" w14:paraId="49BBA388" w14:textId="77777777" w:rsidTr="006A394A">
        <w:tc>
          <w:tcPr>
            <w:tcW w:w="1413" w:type="dxa"/>
            <w:vMerge w:val="restart"/>
            <w:shd w:val="clear" w:color="auto" w:fill="BDD6EE" w:themeFill="accent5" w:themeFillTint="66"/>
            <w:vAlign w:val="center"/>
          </w:tcPr>
          <w:p w14:paraId="38C3A9B3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 xml:space="preserve">LIKELIHOOD: </w:t>
            </w:r>
            <w:r w:rsidRPr="00B268AE">
              <w:rPr>
                <w:rFonts w:ascii="Poppins" w:hAnsi="Poppins" w:cs="Poppins"/>
              </w:rPr>
              <w:t>What is the probability that the hazard will occur?</w:t>
            </w:r>
          </w:p>
        </w:tc>
        <w:tc>
          <w:tcPr>
            <w:tcW w:w="2571" w:type="dxa"/>
            <w:vAlign w:val="center"/>
          </w:tcPr>
          <w:p w14:paraId="4551FC83" w14:textId="77777777" w:rsidR="00067A0E" w:rsidRDefault="00067A0E" w:rsidP="006A394A">
            <w:pPr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A: Almost certain</w:t>
            </w:r>
          </w:p>
          <w:p w14:paraId="7551082D" w14:textId="77777777" w:rsidR="00067A0E" w:rsidRDefault="00067A0E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Often occurs</w:t>
            </w:r>
          </w:p>
        </w:tc>
        <w:tc>
          <w:tcPr>
            <w:tcW w:w="1992" w:type="dxa"/>
            <w:shd w:val="clear" w:color="auto" w:fill="92D050"/>
            <w:vAlign w:val="center"/>
          </w:tcPr>
          <w:p w14:paraId="40B39757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Low</w:t>
            </w:r>
          </w:p>
        </w:tc>
        <w:tc>
          <w:tcPr>
            <w:tcW w:w="1993" w:type="dxa"/>
            <w:shd w:val="clear" w:color="auto" w:fill="FFFF00"/>
            <w:vAlign w:val="center"/>
          </w:tcPr>
          <w:p w14:paraId="44C1BB26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Moderate</w:t>
            </w:r>
          </w:p>
        </w:tc>
        <w:tc>
          <w:tcPr>
            <w:tcW w:w="1993" w:type="dxa"/>
            <w:shd w:val="clear" w:color="auto" w:fill="FFC000"/>
          </w:tcPr>
          <w:p w14:paraId="573572C6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High</w:t>
            </w:r>
          </w:p>
        </w:tc>
        <w:tc>
          <w:tcPr>
            <w:tcW w:w="1993" w:type="dxa"/>
            <w:shd w:val="clear" w:color="auto" w:fill="FF0000"/>
            <w:vAlign w:val="center"/>
          </w:tcPr>
          <w:p w14:paraId="38810B31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Extreme</w:t>
            </w:r>
          </w:p>
        </w:tc>
        <w:tc>
          <w:tcPr>
            <w:tcW w:w="1993" w:type="dxa"/>
            <w:shd w:val="clear" w:color="auto" w:fill="FF0000"/>
            <w:vAlign w:val="center"/>
          </w:tcPr>
          <w:p w14:paraId="49973AE8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Extreme</w:t>
            </w:r>
          </w:p>
        </w:tc>
      </w:tr>
      <w:tr w:rsidR="00067A0E" w14:paraId="2D452C5A" w14:textId="77777777" w:rsidTr="006A394A">
        <w:tc>
          <w:tcPr>
            <w:tcW w:w="1413" w:type="dxa"/>
            <w:vMerge/>
            <w:shd w:val="clear" w:color="auto" w:fill="BDD6EE" w:themeFill="accent5" w:themeFillTint="66"/>
          </w:tcPr>
          <w:p w14:paraId="3E7D7CA9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571" w:type="dxa"/>
            <w:vAlign w:val="center"/>
          </w:tcPr>
          <w:p w14:paraId="6F243A94" w14:textId="77777777" w:rsidR="00067A0E" w:rsidRDefault="00067A0E" w:rsidP="006A394A">
            <w:pPr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B: Likely</w:t>
            </w:r>
          </w:p>
          <w:p w14:paraId="5BE84224" w14:textId="77777777" w:rsidR="00067A0E" w:rsidRDefault="00067A0E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Could easily happen</w:t>
            </w:r>
          </w:p>
        </w:tc>
        <w:tc>
          <w:tcPr>
            <w:tcW w:w="1992" w:type="dxa"/>
            <w:shd w:val="clear" w:color="auto" w:fill="92D050"/>
            <w:vAlign w:val="center"/>
          </w:tcPr>
          <w:p w14:paraId="783E3B03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Low</w:t>
            </w:r>
          </w:p>
        </w:tc>
        <w:tc>
          <w:tcPr>
            <w:tcW w:w="1993" w:type="dxa"/>
            <w:shd w:val="clear" w:color="auto" w:fill="FFFF00"/>
            <w:vAlign w:val="center"/>
          </w:tcPr>
          <w:p w14:paraId="066ADD6D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Moderate</w:t>
            </w:r>
          </w:p>
        </w:tc>
        <w:tc>
          <w:tcPr>
            <w:tcW w:w="1993" w:type="dxa"/>
            <w:shd w:val="clear" w:color="auto" w:fill="FFC000"/>
          </w:tcPr>
          <w:p w14:paraId="4CBD5179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High</w:t>
            </w:r>
          </w:p>
        </w:tc>
        <w:tc>
          <w:tcPr>
            <w:tcW w:w="1993" w:type="dxa"/>
            <w:shd w:val="clear" w:color="auto" w:fill="FFC000"/>
          </w:tcPr>
          <w:p w14:paraId="15EB759D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High</w:t>
            </w:r>
          </w:p>
        </w:tc>
        <w:tc>
          <w:tcPr>
            <w:tcW w:w="1993" w:type="dxa"/>
            <w:shd w:val="clear" w:color="auto" w:fill="FF0000"/>
            <w:vAlign w:val="center"/>
          </w:tcPr>
          <w:p w14:paraId="050BB5AC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Extreme</w:t>
            </w:r>
          </w:p>
        </w:tc>
      </w:tr>
      <w:tr w:rsidR="00067A0E" w14:paraId="1C4B3A4E" w14:textId="77777777" w:rsidTr="006A394A">
        <w:tc>
          <w:tcPr>
            <w:tcW w:w="1413" w:type="dxa"/>
            <w:vMerge/>
            <w:shd w:val="clear" w:color="auto" w:fill="BDD6EE" w:themeFill="accent5" w:themeFillTint="66"/>
          </w:tcPr>
          <w:p w14:paraId="51C33A42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571" w:type="dxa"/>
            <w:vAlign w:val="center"/>
          </w:tcPr>
          <w:p w14:paraId="499ECD58" w14:textId="77777777" w:rsidR="00067A0E" w:rsidRDefault="00067A0E" w:rsidP="006A394A">
            <w:pPr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C: Possible</w:t>
            </w:r>
          </w:p>
          <w:p w14:paraId="6C387ADD" w14:textId="77777777" w:rsidR="00067A0E" w:rsidRDefault="00067A0E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Could happen</w:t>
            </w:r>
          </w:p>
        </w:tc>
        <w:tc>
          <w:tcPr>
            <w:tcW w:w="1992" w:type="dxa"/>
            <w:shd w:val="clear" w:color="auto" w:fill="92D050"/>
            <w:vAlign w:val="center"/>
          </w:tcPr>
          <w:p w14:paraId="4DCE5E94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Low</w:t>
            </w:r>
          </w:p>
        </w:tc>
        <w:tc>
          <w:tcPr>
            <w:tcW w:w="1993" w:type="dxa"/>
            <w:shd w:val="clear" w:color="auto" w:fill="FFFF00"/>
            <w:vAlign w:val="center"/>
          </w:tcPr>
          <w:p w14:paraId="010F3BFF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Moderate</w:t>
            </w:r>
          </w:p>
        </w:tc>
        <w:tc>
          <w:tcPr>
            <w:tcW w:w="1993" w:type="dxa"/>
            <w:shd w:val="clear" w:color="auto" w:fill="FFFF00"/>
            <w:vAlign w:val="center"/>
          </w:tcPr>
          <w:p w14:paraId="407D4C26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Modera</w:t>
            </w:r>
            <w:r>
              <w:rPr>
                <w:rFonts w:ascii="Poppins" w:hAnsi="Poppins" w:cs="Poppins"/>
                <w:b/>
                <w:bCs/>
              </w:rPr>
              <w:t>t</w:t>
            </w:r>
            <w:r w:rsidRPr="00B268AE">
              <w:rPr>
                <w:rFonts w:ascii="Poppins" w:hAnsi="Poppins" w:cs="Poppins"/>
                <w:b/>
                <w:bCs/>
              </w:rPr>
              <w:t>e</w:t>
            </w:r>
          </w:p>
        </w:tc>
        <w:tc>
          <w:tcPr>
            <w:tcW w:w="1993" w:type="dxa"/>
            <w:shd w:val="clear" w:color="auto" w:fill="FFC000"/>
          </w:tcPr>
          <w:p w14:paraId="21DF3595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High</w:t>
            </w:r>
          </w:p>
        </w:tc>
        <w:tc>
          <w:tcPr>
            <w:tcW w:w="1993" w:type="dxa"/>
            <w:shd w:val="clear" w:color="auto" w:fill="FF0000"/>
            <w:vAlign w:val="center"/>
          </w:tcPr>
          <w:p w14:paraId="0B176A07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Extreme</w:t>
            </w:r>
          </w:p>
        </w:tc>
      </w:tr>
      <w:tr w:rsidR="00067A0E" w14:paraId="3AB72654" w14:textId="77777777" w:rsidTr="006A394A">
        <w:tc>
          <w:tcPr>
            <w:tcW w:w="1413" w:type="dxa"/>
            <w:vMerge/>
            <w:shd w:val="clear" w:color="auto" w:fill="BDD6EE" w:themeFill="accent5" w:themeFillTint="66"/>
          </w:tcPr>
          <w:p w14:paraId="0D0878D0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571" w:type="dxa"/>
            <w:vAlign w:val="center"/>
          </w:tcPr>
          <w:p w14:paraId="190F7910" w14:textId="77777777" w:rsidR="00067A0E" w:rsidRDefault="00067A0E" w:rsidP="006A394A">
            <w:pPr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D: Unlikely</w:t>
            </w:r>
          </w:p>
          <w:p w14:paraId="01A428D1" w14:textId="77777777" w:rsidR="00067A0E" w:rsidRDefault="00067A0E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Hasn’t happened by could</w:t>
            </w:r>
          </w:p>
        </w:tc>
        <w:tc>
          <w:tcPr>
            <w:tcW w:w="1992" w:type="dxa"/>
            <w:shd w:val="clear" w:color="auto" w:fill="92D050"/>
            <w:vAlign w:val="center"/>
          </w:tcPr>
          <w:p w14:paraId="11BE90C7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Low</w:t>
            </w:r>
          </w:p>
        </w:tc>
        <w:tc>
          <w:tcPr>
            <w:tcW w:w="1993" w:type="dxa"/>
            <w:shd w:val="clear" w:color="auto" w:fill="92D050"/>
            <w:vAlign w:val="center"/>
          </w:tcPr>
          <w:p w14:paraId="56C4D445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Low</w:t>
            </w:r>
          </w:p>
        </w:tc>
        <w:tc>
          <w:tcPr>
            <w:tcW w:w="1993" w:type="dxa"/>
            <w:shd w:val="clear" w:color="auto" w:fill="FFFF00"/>
            <w:vAlign w:val="center"/>
          </w:tcPr>
          <w:p w14:paraId="58104653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Moderate</w:t>
            </w:r>
          </w:p>
        </w:tc>
        <w:tc>
          <w:tcPr>
            <w:tcW w:w="1993" w:type="dxa"/>
            <w:shd w:val="clear" w:color="auto" w:fill="FFC000"/>
          </w:tcPr>
          <w:p w14:paraId="0366CBDA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High</w:t>
            </w:r>
          </w:p>
        </w:tc>
        <w:tc>
          <w:tcPr>
            <w:tcW w:w="1993" w:type="dxa"/>
            <w:shd w:val="clear" w:color="auto" w:fill="FFC000"/>
            <w:vAlign w:val="center"/>
          </w:tcPr>
          <w:p w14:paraId="19A71AAD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High</w:t>
            </w:r>
          </w:p>
        </w:tc>
      </w:tr>
      <w:tr w:rsidR="00067A0E" w14:paraId="02B480E1" w14:textId="77777777" w:rsidTr="006A394A">
        <w:tc>
          <w:tcPr>
            <w:tcW w:w="1413" w:type="dxa"/>
            <w:vMerge/>
            <w:shd w:val="clear" w:color="auto" w:fill="BDD6EE" w:themeFill="accent5" w:themeFillTint="66"/>
          </w:tcPr>
          <w:p w14:paraId="1F46494C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571" w:type="dxa"/>
            <w:vAlign w:val="center"/>
          </w:tcPr>
          <w:p w14:paraId="6676A7D9" w14:textId="77777777" w:rsidR="00067A0E" w:rsidRDefault="00067A0E" w:rsidP="006A394A">
            <w:pPr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E: Rare</w:t>
            </w:r>
          </w:p>
          <w:p w14:paraId="7112155B" w14:textId="77777777" w:rsidR="00067A0E" w:rsidRDefault="00067A0E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Possible in extreme circumstances</w:t>
            </w:r>
          </w:p>
        </w:tc>
        <w:tc>
          <w:tcPr>
            <w:tcW w:w="1992" w:type="dxa"/>
            <w:shd w:val="clear" w:color="auto" w:fill="92D050"/>
            <w:vAlign w:val="center"/>
          </w:tcPr>
          <w:p w14:paraId="5DCA48FB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Low</w:t>
            </w:r>
          </w:p>
        </w:tc>
        <w:tc>
          <w:tcPr>
            <w:tcW w:w="1993" w:type="dxa"/>
            <w:shd w:val="clear" w:color="auto" w:fill="92D050"/>
            <w:vAlign w:val="center"/>
          </w:tcPr>
          <w:p w14:paraId="345EA804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Low</w:t>
            </w:r>
          </w:p>
        </w:tc>
        <w:tc>
          <w:tcPr>
            <w:tcW w:w="1993" w:type="dxa"/>
            <w:shd w:val="clear" w:color="auto" w:fill="92D050"/>
            <w:vAlign w:val="center"/>
          </w:tcPr>
          <w:p w14:paraId="2E606B55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Low</w:t>
            </w:r>
          </w:p>
        </w:tc>
        <w:tc>
          <w:tcPr>
            <w:tcW w:w="1993" w:type="dxa"/>
            <w:shd w:val="clear" w:color="auto" w:fill="FFFF00"/>
            <w:vAlign w:val="center"/>
          </w:tcPr>
          <w:p w14:paraId="44027977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Moderate</w:t>
            </w:r>
          </w:p>
        </w:tc>
        <w:tc>
          <w:tcPr>
            <w:tcW w:w="1993" w:type="dxa"/>
            <w:shd w:val="clear" w:color="auto" w:fill="FFC000"/>
            <w:vAlign w:val="center"/>
          </w:tcPr>
          <w:p w14:paraId="2DFA9F0D" w14:textId="77777777" w:rsidR="00067A0E" w:rsidRPr="00B268AE" w:rsidRDefault="00067A0E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B268AE">
              <w:rPr>
                <w:rFonts w:ascii="Poppins" w:hAnsi="Poppins" w:cs="Poppins"/>
                <w:b/>
                <w:bCs/>
              </w:rPr>
              <w:t>High</w:t>
            </w:r>
          </w:p>
        </w:tc>
      </w:tr>
    </w:tbl>
    <w:p w14:paraId="23CAA627" w14:textId="77777777" w:rsidR="00067A0E" w:rsidRDefault="00067A0E" w:rsidP="001852ED">
      <w:pPr>
        <w:rPr>
          <w:rFonts w:ascii="Poppins" w:hAnsi="Poppins" w:cs="Poppins"/>
          <w:b/>
          <w:bCs/>
        </w:rPr>
      </w:pPr>
    </w:p>
    <w:p w14:paraId="42AFBACB" w14:textId="77777777" w:rsidR="00067A0E" w:rsidRPr="00757C9A" w:rsidRDefault="00067A0E" w:rsidP="001852ED">
      <w:pPr>
        <w:rPr>
          <w:rFonts w:ascii="Poppins" w:hAnsi="Poppins" w:cs="Poppi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6379"/>
        <w:gridCol w:w="2329"/>
      </w:tblGrid>
      <w:tr w:rsidR="007874F2" w14:paraId="59246DD5" w14:textId="77777777" w:rsidTr="006A394A">
        <w:tc>
          <w:tcPr>
            <w:tcW w:w="13948" w:type="dxa"/>
            <w:gridSpan w:val="4"/>
            <w:shd w:val="clear" w:color="auto" w:fill="BDD6EE" w:themeFill="accent5" w:themeFillTint="66"/>
            <w:vAlign w:val="center"/>
          </w:tcPr>
          <w:p w14:paraId="03792245" w14:textId="1E28B4D9" w:rsidR="007874F2" w:rsidRPr="001852ED" w:rsidRDefault="007874F2" w:rsidP="007874F2">
            <w:pPr>
              <w:jc w:val="center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Safety &amp; Wellbeing</w:t>
            </w:r>
          </w:p>
        </w:tc>
      </w:tr>
      <w:tr w:rsidR="001B1018" w14:paraId="50E58629" w14:textId="77777777" w:rsidTr="006A394A">
        <w:tc>
          <w:tcPr>
            <w:tcW w:w="3114" w:type="dxa"/>
            <w:shd w:val="clear" w:color="auto" w:fill="DEEAF6" w:themeFill="accent5" w:themeFillTint="33"/>
          </w:tcPr>
          <w:p w14:paraId="65966A21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Hazard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6726774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Level of Risk</w:t>
            </w:r>
          </w:p>
        </w:tc>
        <w:tc>
          <w:tcPr>
            <w:tcW w:w="6379" w:type="dxa"/>
            <w:shd w:val="clear" w:color="auto" w:fill="DEEAF6" w:themeFill="accent5" w:themeFillTint="33"/>
          </w:tcPr>
          <w:p w14:paraId="7DF7A374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Response</w:t>
            </w:r>
          </w:p>
        </w:tc>
        <w:tc>
          <w:tcPr>
            <w:tcW w:w="2329" w:type="dxa"/>
            <w:shd w:val="clear" w:color="auto" w:fill="DEEAF6" w:themeFill="accent5" w:themeFillTint="33"/>
          </w:tcPr>
          <w:p w14:paraId="2046A2F0" w14:textId="243F040E" w:rsidR="001B1018" w:rsidRPr="001852ED" w:rsidRDefault="00FB7DCD" w:rsidP="006A394A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Responsibility</w:t>
            </w:r>
          </w:p>
        </w:tc>
      </w:tr>
      <w:tr w:rsidR="001B1018" w14:paraId="4CCDD884" w14:textId="77777777" w:rsidTr="006A394A">
        <w:tc>
          <w:tcPr>
            <w:tcW w:w="3114" w:type="dxa"/>
          </w:tcPr>
          <w:p w14:paraId="1058BCD9" w14:textId="57CEB096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37517E2A" w14:textId="5D74758E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4C61E6FA" w14:textId="1E3E7753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62E6D6DD" w14:textId="2E87791F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09238EBA" w14:textId="77777777" w:rsidTr="006A394A">
        <w:tc>
          <w:tcPr>
            <w:tcW w:w="3114" w:type="dxa"/>
          </w:tcPr>
          <w:p w14:paraId="071AA456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241F1DFB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58CDFC80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715C9DED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3D0E9DDE" w14:textId="77777777" w:rsidTr="006A394A">
        <w:tc>
          <w:tcPr>
            <w:tcW w:w="3114" w:type="dxa"/>
          </w:tcPr>
          <w:p w14:paraId="7338F73F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6B722D96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164BBD85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72B24BB0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34D7CFD1" w14:textId="77777777" w:rsidTr="006A394A">
        <w:tc>
          <w:tcPr>
            <w:tcW w:w="3114" w:type="dxa"/>
          </w:tcPr>
          <w:p w14:paraId="0A3FCA99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4C4BF618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192CDE7F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69607790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0E16A3ED" w14:textId="77777777" w:rsidTr="006A394A">
        <w:tc>
          <w:tcPr>
            <w:tcW w:w="3114" w:type="dxa"/>
          </w:tcPr>
          <w:p w14:paraId="76DD0DD5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19688CC2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5AECA300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43361D81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7874F2" w14:paraId="3CEE07D0" w14:textId="77777777" w:rsidTr="006A394A">
        <w:tc>
          <w:tcPr>
            <w:tcW w:w="13948" w:type="dxa"/>
            <w:gridSpan w:val="4"/>
            <w:shd w:val="clear" w:color="auto" w:fill="BDD6EE" w:themeFill="accent5" w:themeFillTint="66"/>
            <w:vAlign w:val="center"/>
          </w:tcPr>
          <w:p w14:paraId="0FF81FF1" w14:textId="0045FC2A" w:rsidR="007874F2" w:rsidRPr="001852ED" w:rsidRDefault="007874F2" w:rsidP="007874F2">
            <w:pPr>
              <w:jc w:val="center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Site &amp; Infrastructure</w:t>
            </w:r>
          </w:p>
        </w:tc>
      </w:tr>
      <w:tr w:rsidR="001B1018" w14:paraId="671F09BC" w14:textId="77777777" w:rsidTr="006A394A">
        <w:tc>
          <w:tcPr>
            <w:tcW w:w="3114" w:type="dxa"/>
            <w:shd w:val="clear" w:color="auto" w:fill="DEEAF6" w:themeFill="accent5" w:themeFillTint="33"/>
          </w:tcPr>
          <w:p w14:paraId="12AE974C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Hazard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EEF0531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Level of Risk</w:t>
            </w:r>
          </w:p>
        </w:tc>
        <w:tc>
          <w:tcPr>
            <w:tcW w:w="6379" w:type="dxa"/>
            <w:shd w:val="clear" w:color="auto" w:fill="DEEAF6" w:themeFill="accent5" w:themeFillTint="33"/>
          </w:tcPr>
          <w:p w14:paraId="42A706B0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Response</w:t>
            </w:r>
          </w:p>
        </w:tc>
        <w:tc>
          <w:tcPr>
            <w:tcW w:w="2329" w:type="dxa"/>
            <w:shd w:val="clear" w:color="auto" w:fill="DEEAF6" w:themeFill="accent5" w:themeFillTint="33"/>
          </w:tcPr>
          <w:p w14:paraId="1CB85845" w14:textId="323C1490" w:rsidR="001B1018" w:rsidRPr="001852ED" w:rsidRDefault="00FB7DCD" w:rsidP="006A394A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Responsibility</w:t>
            </w:r>
          </w:p>
        </w:tc>
      </w:tr>
      <w:tr w:rsidR="001B1018" w14:paraId="46C27AC8" w14:textId="77777777" w:rsidTr="006A394A">
        <w:tc>
          <w:tcPr>
            <w:tcW w:w="3114" w:type="dxa"/>
          </w:tcPr>
          <w:p w14:paraId="2CC553C1" w14:textId="143FC56E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292AE084" w14:textId="6749C60D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6CF3F3C7" w14:textId="0F4BBACB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65DC129A" w14:textId="2F5948D4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3FA353D2" w14:textId="77777777" w:rsidTr="006A394A">
        <w:tc>
          <w:tcPr>
            <w:tcW w:w="3114" w:type="dxa"/>
          </w:tcPr>
          <w:p w14:paraId="7E2F3757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746B100B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4A53778C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7F1E11F1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5E5492BF" w14:textId="77777777" w:rsidTr="006A394A">
        <w:tc>
          <w:tcPr>
            <w:tcW w:w="3114" w:type="dxa"/>
          </w:tcPr>
          <w:p w14:paraId="177E5925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652E9830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479148AC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2B9DC328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3607009C" w14:textId="77777777" w:rsidTr="006A394A">
        <w:tc>
          <w:tcPr>
            <w:tcW w:w="3114" w:type="dxa"/>
          </w:tcPr>
          <w:p w14:paraId="19CCA796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5B45EDB9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24BDAFF2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1C13934F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5E0EDF65" w14:textId="77777777" w:rsidTr="006A394A">
        <w:tc>
          <w:tcPr>
            <w:tcW w:w="3114" w:type="dxa"/>
          </w:tcPr>
          <w:p w14:paraId="16CBDE23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2615993E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25A49FAA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378E02D1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7874F2" w14:paraId="7DEB8A50" w14:textId="77777777" w:rsidTr="006A394A">
        <w:tc>
          <w:tcPr>
            <w:tcW w:w="13948" w:type="dxa"/>
            <w:gridSpan w:val="4"/>
            <w:shd w:val="clear" w:color="auto" w:fill="BDD6EE" w:themeFill="accent5" w:themeFillTint="66"/>
            <w:vAlign w:val="center"/>
          </w:tcPr>
          <w:p w14:paraId="2DED2685" w14:textId="547AAE4C" w:rsidR="007874F2" w:rsidRPr="001852ED" w:rsidRDefault="007874F2" w:rsidP="007874F2">
            <w:pPr>
              <w:jc w:val="center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Weather &amp; Environment</w:t>
            </w:r>
          </w:p>
        </w:tc>
      </w:tr>
      <w:tr w:rsidR="001B1018" w14:paraId="7ACE0CE4" w14:textId="77777777" w:rsidTr="006A394A">
        <w:tc>
          <w:tcPr>
            <w:tcW w:w="3114" w:type="dxa"/>
            <w:shd w:val="clear" w:color="auto" w:fill="DEEAF6" w:themeFill="accent5" w:themeFillTint="33"/>
          </w:tcPr>
          <w:p w14:paraId="502622A3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Hazard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20B9F8E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Level of Risk</w:t>
            </w:r>
          </w:p>
        </w:tc>
        <w:tc>
          <w:tcPr>
            <w:tcW w:w="6379" w:type="dxa"/>
            <w:shd w:val="clear" w:color="auto" w:fill="DEEAF6" w:themeFill="accent5" w:themeFillTint="33"/>
          </w:tcPr>
          <w:p w14:paraId="72F4EA57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Response</w:t>
            </w:r>
          </w:p>
        </w:tc>
        <w:tc>
          <w:tcPr>
            <w:tcW w:w="2329" w:type="dxa"/>
            <w:shd w:val="clear" w:color="auto" w:fill="DEEAF6" w:themeFill="accent5" w:themeFillTint="33"/>
          </w:tcPr>
          <w:p w14:paraId="38CF110E" w14:textId="49E11EF6" w:rsidR="001B1018" w:rsidRPr="001852ED" w:rsidRDefault="00FB7DCD" w:rsidP="006A394A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Responsibility</w:t>
            </w:r>
          </w:p>
        </w:tc>
      </w:tr>
      <w:tr w:rsidR="001B1018" w14:paraId="7846ECFE" w14:textId="77777777" w:rsidTr="006A394A">
        <w:tc>
          <w:tcPr>
            <w:tcW w:w="3114" w:type="dxa"/>
          </w:tcPr>
          <w:p w14:paraId="4DD1799E" w14:textId="278B4A82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783386B9" w14:textId="6815CDF6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6BC46FB9" w14:textId="3FEC5215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69FF0A9C" w14:textId="6D85C53B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624200F8" w14:textId="77777777" w:rsidTr="006A394A">
        <w:tc>
          <w:tcPr>
            <w:tcW w:w="3114" w:type="dxa"/>
          </w:tcPr>
          <w:p w14:paraId="47266469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26E6EB42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03DC1806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2D9257E0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3A8F1C41" w14:textId="77777777" w:rsidTr="006A394A">
        <w:tc>
          <w:tcPr>
            <w:tcW w:w="3114" w:type="dxa"/>
          </w:tcPr>
          <w:p w14:paraId="3577CE79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5038C8CE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2D7C604D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17873F2B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5D8CFCC4" w14:textId="77777777" w:rsidTr="006A394A">
        <w:tc>
          <w:tcPr>
            <w:tcW w:w="3114" w:type="dxa"/>
          </w:tcPr>
          <w:p w14:paraId="0B2B1DFC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102A0C3D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382442C6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62226BC3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297BDD00" w14:textId="77777777" w:rsidTr="006A394A">
        <w:tc>
          <w:tcPr>
            <w:tcW w:w="3114" w:type="dxa"/>
          </w:tcPr>
          <w:p w14:paraId="47B6293E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32591919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1F24AB4D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5CCC6CEE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7874F2" w14:paraId="6F8466D3" w14:textId="77777777" w:rsidTr="006A394A">
        <w:tc>
          <w:tcPr>
            <w:tcW w:w="13948" w:type="dxa"/>
            <w:gridSpan w:val="4"/>
            <w:shd w:val="clear" w:color="auto" w:fill="BDD6EE" w:themeFill="accent5" w:themeFillTint="66"/>
            <w:vAlign w:val="center"/>
          </w:tcPr>
          <w:p w14:paraId="53FEC2CF" w14:textId="66E37F41" w:rsidR="007874F2" w:rsidRPr="001852ED" w:rsidRDefault="007874F2" w:rsidP="007874F2">
            <w:pPr>
              <w:jc w:val="center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Operational &amp; Logistics</w:t>
            </w:r>
          </w:p>
        </w:tc>
      </w:tr>
      <w:tr w:rsidR="001B1018" w14:paraId="6B303231" w14:textId="77777777" w:rsidTr="006A394A">
        <w:tc>
          <w:tcPr>
            <w:tcW w:w="3114" w:type="dxa"/>
            <w:shd w:val="clear" w:color="auto" w:fill="DEEAF6" w:themeFill="accent5" w:themeFillTint="33"/>
          </w:tcPr>
          <w:p w14:paraId="45698E82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Hazard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D8CF3C1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Level of Risk</w:t>
            </w:r>
          </w:p>
        </w:tc>
        <w:tc>
          <w:tcPr>
            <w:tcW w:w="6379" w:type="dxa"/>
            <w:shd w:val="clear" w:color="auto" w:fill="DEEAF6" w:themeFill="accent5" w:themeFillTint="33"/>
          </w:tcPr>
          <w:p w14:paraId="23702DD9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Response</w:t>
            </w:r>
          </w:p>
        </w:tc>
        <w:tc>
          <w:tcPr>
            <w:tcW w:w="2329" w:type="dxa"/>
            <w:shd w:val="clear" w:color="auto" w:fill="DEEAF6" w:themeFill="accent5" w:themeFillTint="33"/>
          </w:tcPr>
          <w:p w14:paraId="219BA5B1" w14:textId="75823CEC" w:rsidR="001B1018" w:rsidRPr="001852ED" w:rsidRDefault="00FB7DCD" w:rsidP="006A394A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Responsibility</w:t>
            </w:r>
          </w:p>
        </w:tc>
      </w:tr>
      <w:tr w:rsidR="001B1018" w14:paraId="1577EECB" w14:textId="77777777" w:rsidTr="006A394A">
        <w:tc>
          <w:tcPr>
            <w:tcW w:w="3114" w:type="dxa"/>
          </w:tcPr>
          <w:p w14:paraId="3302792A" w14:textId="1903477D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00EF0160" w14:textId="16DF8BCF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6C146D6E" w14:textId="57CAB71C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66B6FF95" w14:textId="25B62589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319EDC5B" w14:textId="77777777" w:rsidTr="006A394A">
        <w:tc>
          <w:tcPr>
            <w:tcW w:w="3114" w:type="dxa"/>
          </w:tcPr>
          <w:p w14:paraId="3879A175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2D33DAEC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39626C46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0FE0796C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7B54FDC2" w14:textId="77777777" w:rsidTr="006A394A">
        <w:tc>
          <w:tcPr>
            <w:tcW w:w="3114" w:type="dxa"/>
          </w:tcPr>
          <w:p w14:paraId="504B84B2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7C2E8298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1F54EA92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17B7A581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0A49B0B4" w14:textId="77777777" w:rsidTr="006A394A">
        <w:tc>
          <w:tcPr>
            <w:tcW w:w="3114" w:type="dxa"/>
          </w:tcPr>
          <w:p w14:paraId="35226A4E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0455122C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4EA6E1AC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732C6C75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6337961E" w14:textId="77777777" w:rsidTr="006A394A">
        <w:tc>
          <w:tcPr>
            <w:tcW w:w="3114" w:type="dxa"/>
          </w:tcPr>
          <w:p w14:paraId="357A348D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2C3EE4AF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03D7D0CA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0971863D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7874F2" w14:paraId="58AF5813" w14:textId="77777777" w:rsidTr="006A394A">
        <w:tc>
          <w:tcPr>
            <w:tcW w:w="13948" w:type="dxa"/>
            <w:gridSpan w:val="4"/>
            <w:shd w:val="clear" w:color="auto" w:fill="BDD6EE" w:themeFill="accent5" w:themeFillTint="66"/>
            <w:vAlign w:val="center"/>
          </w:tcPr>
          <w:p w14:paraId="3510984B" w14:textId="29E6728E" w:rsidR="007874F2" w:rsidRPr="001852ED" w:rsidRDefault="007874F2" w:rsidP="007874F2">
            <w:pPr>
              <w:jc w:val="center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Compliance &amp; Reputation</w:t>
            </w:r>
          </w:p>
        </w:tc>
      </w:tr>
      <w:tr w:rsidR="001B1018" w14:paraId="7C9FB124" w14:textId="77777777" w:rsidTr="006A394A">
        <w:tc>
          <w:tcPr>
            <w:tcW w:w="3114" w:type="dxa"/>
            <w:shd w:val="clear" w:color="auto" w:fill="DEEAF6" w:themeFill="accent5" w:themeFillTint="33"/>
          </w:tcPr>
          <w:p w14:paraId="59D2C125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Hazard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5488608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Level of Risk</w:t>
            </w:r>
          </w:p>
        </w:tc>
        <w:tc>
          <w:tcPr>
            <w:tcW w:w="6379" w:type="dxa"/>
            <w:shd w:val="clear" w:color="auto" w:fill="DEEAF6" w:themeFill="accent5" w:themeFillTint="33"/>
          </w:tcPr>
          <w:p w14:paraId="4A4A8F5D" w14:textId="77777777" w:rsidR="001B1018" w:rsidRPr="001852ED" w:rsidRDefault="001B1018" w:rsidP="006A394A">
            <w:pPr>
              <w:rPr>
                <w:rFonts w:ascii="Poppins" w:hAnsi="Poppins" w:cs="Poppins"/>
                <w:b/>
                <w:bCs/>
              </w:rPr>
            </w:pPr>
            <w:r w:rsidRPr="001852ED">
              <w:rPr>
                <w:rFonts w:ascii="Poppins" w:hAnsi="Poppins" w:cs="Poppins"/>
                <w:b/>
                <w:bCs/>
              </w:rPr>
              <w:t>Response</w:t>
            </w:r>
          </w:p>
        </w:tc>
        <w:tc>
          <w:tcPr>
            <w:tcW w:w="2329" w:type="dxa"/>
            <w:shd w:val="clear" w:color="auto" w:fill="DEEAF6" w:themeFill="accent5" w:themeFillTint="33"/>
          </w:tcPr>
          <w:p w14:paraId="296AADF1" w14:textId="54660D3B" w:rsidR="001B1018" w:rsidRPr="001852ED" w:rsidRDefault="00FB7DCD" w:rsidP="006A394A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Responsibility</w:t>
            </w:r>
          </w:p>
        </w:tc>
      </w:tr>
      <w:tr w:rsidR="001B1018" w14:paraId="370AA5CD" w14:textId="77777777" w:rsidTr="006A394A">
        <w:tc>
          <w:tcPr>
            <w:tcW w:w="3114" w:type="dxa"/>
          </w:tcPr>
          <w:p w14:paraId="155BB3EF" w14:textId="520CE0CB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7A12830E" w14:textId="0E3994C4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333AA8DF" w14:textId="289243A3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6C6D455B" w14:textId="2DDA3E3C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20972028" w14:textId="77777777" w:rsidTr="006A394A">
        <w:tc>
          <w:tcPr>
            <w:tcW w:w="3114" w:type="dxa"/>
          </w:tcPr>
          <w:p w14:paraId="6D91E052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1057A74C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0DB9CBAE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2BC7871D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4EAECB24" w14:textId="77777777" w:rsidTr="006A394A">
        <w:tc>
          <w:tcPr>
            <w:tcW w:w="3114" w:type="dxa"/>
          </w:tcPr>
          <w:p w14:paraId="65E8595E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1DB94A62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68676645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61CB48A5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36362F97" w14:textId="77777777" w:rsidTr="006A394A">
        <w:tc>
          <w:tcPr>
            <w:tcW w:w="3114" w:type="dxa"/>
          </w:tcPr>
          <w:p w14:paraId="6ADD20DA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40422855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45121653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61EF5900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  <w:tr w:rsidR="001B1018" w14:paraId="3C7B9827" w14:textId="77777777" w:rsidTr="006A394A">
        <w:tc>
          <w:tcPr>
            <w:tcW w:w="3114" w:type="dxa"/>
          </w:tcPr>
          <w:p w14:paraId="190BD31D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</w:tcPr>
          <w:p w14:paraId="75AECCC9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6379" w:type="dxa"/>
          </w:tcPr>
          <w:p w14:paraId="4DF31F46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  <w:tc>
          <w:tcPr>
            <w:tcW w:w="2329" w:type="dxa"/>
          </w:tcPr>
          <w:p w14:paraId="03039BC5" w14:textId="77777777" w:rsidR="001B1018" w:rsidRDefault="001B1018" w:rsidP="006A394A">
            <w:pPr>
              <w:rPr>
                <w:rFonts w:ascii="Poppins" w:hAnsi="Poppins" w:cs="Poppins"/>
              </w:rPr>
            </w:pPr>
          </w:p>
        </w:tc>
      </w:tr>
    </w:tbl>
    <w:p w14:paraId="4A48A111" w14:textId="77777777" w:rsidR="00AF3CA8" w:rsidRPr="00E9158A" w:rsidRDefault="00AF3CA8" w:rsidP="001852ED">
      <w:pPr>
        <w:rPr>
          <w:rFonts w:ascii="Poppins" w:hAnsi="Poppins" w:cs="Poppins"/>
        </w:rPr>
      </w:pPr>
    </w:p>
    <w:sectPr w:rsidR="00AF3CA8" w:rsidRPr="00E9158A" w:rsidSect="007D6C20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662A" w14:textId="77777777" w:rsidR="00A1520A" w:rsidRDefault="00A1520A" w:rsidP="00A35A7D">
      <w:pPr>
        <w:spacing w:after="0" w:line="240" w:lineRule="auto"/>
      </w:pPr>
      <w:r>
        <w:separator/>
      </w:r>
    </w:p>
  </w:endnote>
  <w:endnote w:type="continuationSeparator" w:id="0">
    <w:p w14:paraId="68C7F571" w14:textId="77777777" w:rsidR="00A1520A" w:rsidRDefault="00A1520A" w:rsidP="00A35A7D">
      <w:pPr>
        <w:spacing w:after="0" w:line="240" w:lineRule="auto"/>
      </w:pPr>
      <w:r>
        <w:continuationSeparator/>
      </w:r>
    </w:p>
  </w:endnote>
  <w:endnote w:type="continuationNotice" w:id="1">
    <w:p w14:paraId="11E1525F" w14:textId="77777777" w:rsidR="00A1520A" w:rsidRDefault="00A152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351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31BF0" w14:textId="12EDC24D" w:rsidR="00A35A7D" w:rsidRDefault="00A35A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59EAC" w14:textId="77777777" w:rsidR="00A35A7D" w:rsidRDefault="00A35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47D5" w14:textId="77777777" w:rsidR="00A1520A" w:rsidRDefault="00A1520A" w:rsidP="00A35A7D">
      <w:pPr>
        <w:spacing w:after="0" w:line="240" w:lineRule="auto"/>
      </w:pPr>
      <w:r>
        <w:separator/>
      </w:r>
    </w:p>
  </w:footnote>
  <w:footnote w:type="continuationSeparator" w:id="0">
    <w:p w14:paraId="1680407A" w14:textId="77777777" w:rsidR="00A1520A" w:rsidRDefault="00A1520A" w:rsidP="00A35A7D">
      <w:pPr>
        <w:spacing w:after="0" w:line="240" w:lineRule="auto"/>
      </w:pPr>
      <w:r>
        <w:continuationSeparator/>
      </w:r>
    </w:p>
  </w:footnote>
  <w:footnote w:type="continuationNotice" w:id="1">
    <w:p w14:paraId="27B7FD42" w14:textId="77777777" w:rsidR="00A1520A" w:rsidRDefault="00A152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60A0"/>
    <w:multiLevelType w:val="hybridMultilevel"/>
    <w:tmpl w:val="84D68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545D"/>
    <w:multiLevelType w:val="hybridMultilevel"/>
    <w:tmpl w:val="84D68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152C1"/>
    <w:multiLevelType w:val="hybridMultilevel"/>
    <w:tmpl w:val="84D68E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D3FA7"/>
    <w:multiLevelType w:val="hybridMultilevel"/>
    <w:tmpl w:val="61E4F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F18EE"/>
    <w:multiLevelType w:val="hybridMultilevel"/>
    <w:tmpl w:val="D41A7F9A"/>
    <w:lvl w:ilvl="0" w:tplc="CC3EF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84A0C"/>
    <w:multiLevelType w:val="hybridMultilevel"/>
    <w:tmpl w:val="E1F62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95029">
    <w:abstractNumId w:val="2"/>
  </w:num>
  <w:num w:numId="2" w16cid:durableId="476842806">
    <w:abstractNumId w:val="0"/>
  </w:num>
  <w:num w:numId="3" w16cid:durableId="857281252">
    <w:abstractNumId w:val="1"/>
  </w:num>
  <w:num w:numId="4" w16cid:durableId="182328580">
    <w:abstractNumId w:val="4"/>
  </w:num>
  <w:num w:numId="5" w16cid:durableId="684479158">
    <w:abstractNumId w:val="3"/>
  </w:num>
  <w:num w:numId="6" w16cid:durableId="1748308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20"/>
    <w:rsid w:val="00004C7A"/>
    <w:rsid w:val="0001364B"/>
    <w:rsid w:val="000320F6"/>
    <w:rsid w:val="00064C2A"/>
    <w:rsid w:val="00067A0E"/>
    <w:rsid w:val="00072145"/>
    <w:rsid w:val="000762DC"/>
    <w:rsid w:val="00081E3C"/>
    <w:rsid w:val="00082919"/>
    <w:rsid w:val="000A1E2A"/>
    <w:rsid w:val="000C2CF3"/>
    <w:rsid w:val="000D6165"/>
    <w:rsid w:val="000F6056"/>
    <w:rsid w:val="0012344A"/>
    <w:rsid w:val="00134959"/>
    <w:rsid w:val="00157C71"/>
    <w:rsid w:val="001852ED"/>
    <w:rsid w:val="00192FE8"/>
    <w:rsid w:val="0019784A"/>
    <w:rsid w:val="001B1018"/>
    <w:rsid w:val="001F4319"/>
    <w:rsid w:val="00211FFF"/>
    <w:rsid w:val="00215C81"/>
    <w:rsid w:val="002458AF"/>
    <w:rsid w:val="0027494B"/>
    <w:rsid w:val="002B4F6A"/>
    <w:rsid w:val="002E028B"/>
    <w:rsid w:val="002F037A"/>
    <w:rsid w:val="002F7117"/>
    <w:rsid w:val="002F74DA"/>
    <w:rsid w:val="003106A8"/>
    <w:rsid w:val="00324A5B"/>
    <w:rsid w:val="00340750"/>
    <w:rsid w:val="00353AC3"/>
    <w:rsid w:val="003557DB"/>
    <w:rsid w:val="00361711"/>
    <w:rsid w:val="00361EF8"/>
    <w:rsid w:val="00363725"/>
    <w:rsid w:val="00376E7F"/>
    <w:rsid w:val="00383AFD"/>
    <w:rsid w:val="00384FAE"/>
    <w:rsid w:val="00393D6D"/>
    <w:rsid w:val="00396C87"/>
    <w:rsid w:val="003C72F8"/>
    <w:rsid w:val="003D05E4"/>
    <w:rsid w:val="003D299D"/>
    <w:rsid w:val="003E14FF"/>
    <w:rsid w:val="003F591C"/>
    <w:rsid w:val="00427FDB"/>
    <w:rsid w:val="00435180"/>
    <w:rsid w:val="0044069D"/>
    <w:rsid w:val="00496FDF"/>
    <w:rsid w:val="004A22AD"/>
    <w:rsid w:val="005119A7"/>
    <w:rsid w:val="00547F48"/>
    <w:rsid w:val="005620AA"/>
    <w:rsid w:val="00571335"/>
    <w:rsid w:val="005B47E6"/>
    <w:rsid w:val="005C563A"/>
    <w:rsid w:val="00650E63"/>
    <w:rsid w:val="00675A0C"/>
    <w:rsid w:val="00683B23"/>
    <w:rsid w:val="006970B0"/>
    <w:rsid w:val="006A394A"/>
    <w:rsid w:val="006C45D5"/>
    <w:rsid w:val="006F1D92"/>
    <w:rsid w:val="00750E1D"/>
    <w:rsid w:val="00757C9A"/>
    <w:rsid w:val="00764CE5"/>
    <w:rsid w:val="00770443"/>
    <w:rsid w:val="00770C2A"/>
    <w:rsid w:val="00775392"/>
    <w:rsid w:val="007874F2"/>
    <w:rsid w:val="0079089D"/>
    <w:rsid w:val="007A0090"/>
    <w:rsid w:val="007D6C20"/>
    <w:rsid w:val="007F2C7D"/>
    <w:rsid w:val="007F5EBC"/>
    <w:rsid w:val="00817608"/>
    <w:rsid w:val="008324A1"/>
    <w:rsid w:val="00836F70"/>
    <w:rsid w:val="00837279"/>
    <w:rsid w:val="0085006D"/>
    <w:rsid w:val="0085455E"/>
    <w:rsid w:val="00885839"/>
    <w:rsid w:val="00892790"/>
    <w:rsid w:val="008948C9"/>
    <w:rsid w:val="008A79EE"/>
    <w:rsid w:val="008C481C"/>
    <w:rsid w:val="008C5815"/>
    <w:rsid w:val="009054EB"/>
    <w:rsid w:val="00906F0D"/>
    <w:rsid w:val="009109AE"/>
    <w:rsid w:val="00910FA8"/>
    <w:rsid w:val="0092046A"/>
    <w:rsid w:val="009231F1"/>
    <w:rsid w:val="00923C7A"/>
    <w:rsid w:val="0094290F"/>
    <w:rsid w:val="00945C09"/>
    <w:rsid w:val="009B366F"/>
    <w:rsid w:val="009C519B"/>
    <w:rsid w:val="009D5F81"/>
    <w:rsid w:val="009E2978"/>
    <w:rsid w:val="009F0241"/>
    <w:rsid w:val="00A01EA5"/>
    <w:rsid w:val="00A05742"/>
    <w:rsid w:val="00A11979"/>
    <w:rsid w:val="00A1468A"/>
    <w:rsid w:val="00A1520A"/>
    <w:rsid w:val="00A16B74"/>
    <w:rsid w:val="00A2795C"/>
    <w:rsid w:val="00A35A7D"/>
    <w:rsid w:val="00A47510"/>
    <w:rsid w:val="00A564BA"/>
    <w:rsid w:val="00A66C53"/>
    <w:rsid w:val="00A72EE9"/>
    <w:rsid w:val="00A95A86"/>
    <w:rsid w:val="00AA71C6"/>
    <w:rsid w:val="00AB4DF6"/>
    <w:rsid w:val="00AB6451"/>
    <w:rsid w:val="00AF3CA8"/>
    <w:rsid w:val="00B06911"/>
    <w:rsid w:val="00B2621E"/>
    <w:rsid w:val="00B268AE"/>
    <w:rsid w:val="00B317D3"/>
    <w:rsid w:val="00B34840"/>
    <w:rsid w:val="00B510D2"/>
    <w:rsid w:val="00B66C71"/>
    <w:rsid w:val="00BA0F38"/>
    <w:rsid w:val="00BD35F3"/>
    <w:rsid w:val="00BF52F7"/>
    <w:rsid w:val="00C241DA"/>
    <w:rsid w:val="00C3779C"/>
    <w:rsid w:val="00C466B8"/>
    <w:rsid w:val="00C77EDD"/>
    <w:rsid w:val="00C92CE6"/>
    <w:rsid w:val="00C93498"/>
    <w:rsid w:val="00CC6C1A"/>
    <w:rsid w:val="00CD2E68"/>
    <w:rsid w:val="00D05704"/>
    <w:rsid w:val="00D1765F"/>
    <w:rsid w:val="00D650C7"/>
    <w:rsid w:val="00D76ABA"/>
    <w:rsid w:val="00D9665B"/>
    <w:rsid w:val="00DA0BBD"/>
    <w:rsid w:val="00DB037F"/>
    <w:rsid w:val="00DD4048"/>
    <w:rsid w:val="00E3548E"/>
    <w:rsid w:val="00E57E07"/>
    <w:rsid w:val="00E9158A"/>
    <w:rsid w:val="00ED2710"/>
    <w:rsid w:val="00EF33F1"/>
    <w:rsid w:val="00F044E9"/>
    <w:rsid w:val="00F0663F"/>
    <w:rsid w:val="00F07A31"/>
    <w:rsid w:val="00F56CEF"/>
    <w:rsid w:val="00F93A06"/>
    <w:rsid w:val="00F93FC4"/>
    <w:rsid w:val="00FB1D71"/>
    <w:rsid w:val="00FB4474"/>
    <w:rsid w:val="00FB7DCD"/>
    <w:rsid w:val="00FC61CF"/>
    <w:rsid w:val="00FD5A2E"/>
    <w:rsid w:val="00FF55E1"/>
    <w:rsid w:val="7848D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D45F"/>
  <w15:chartTrackingRefBased/>
  <w15:docId w15:val="{5C9E1504-30F2-4C59-AB18-4C463302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C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6C20"/>
    <w:pPr>
      <w:ind w:left="720"/>
      <w:contextualSpacing/>
    </w:pPr>
  </w:style>
  <w:style w:type="table" w:styleId="TableGrid">
    <w:name w:val="Table Grid"/>
    <w:basedOn w:val="TableNormal"/>
    <w:uiPriority w:val="39"/>
    <w:rsid w:val="007D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7D"/>
  </w:style>
  <w:style w:type="paragraph" w:styleId="Footer">
    <w:name w:val="footer"/>
    <w:basedOn w:val="Normal"/>
    <w:link w:val="FooterChar"/>
    <w:uiPriority w:val="99"/>
    <w:unhideWhenUsed/>
    <w:rsid w:val="00A3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0B749374FAB40B73A610DA050280E" ma:contentTypeVersion="19" ma:contentTypeDescription="Create a new document." ma:contentTypeScope="" ma:versionID="370c318b55621c5d4cc9908050595b38">
  <xsd:schema xmlns:xsd="http://www.w3.org/2001/XMLSchema" xmlns:xs="http://www.w3.org/2001/XMLSchema" xmlns:p="http://schemas.microsoft.com/office/2006/metadata/properties" xmlns:ns2="9a98c202-725f-48b0-a37c-0b01909769fe" xmlns:ns3="f2a80f86-57c7-4317-8975-a15a855cd484" targetNamespace="http://schemas.microsoft.com/office/2006/metadata/properties" ma:root="true" ma:fieldsID="ba07b428ca8c5478d022c0929f3b21ec" ns2:_="" ns3:_="">
    <xsd:import namespace="9a98c202-725f-48b0-a37c-0b01909769fe"/>
    <xsd:import namespace="f2a80f86-57c7-4317-8975-a15a855cd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8c202-725f-48b0-a37c-0b0190976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31e819-4885-4c92-8f14-07404e581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0f86-57c7-4317-8975-a15a855cd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ef66a6-5bd2-4f2f-a16c-285144917c2e}" ma:internalName="TaxCatchAll" ma:showField="CatchAllData" ma:web="f2a80f86-57c7-4317-8975-a15a855cd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8c202-725f-48b0-a37c-0b01909769fe">
      <Terms xmlns="http://schemas.microsoft.com/office/infopath/2007/PartnerControls"/>
    </lcf76f155ced4ddcb4097134ff3c332f>
    <TaxCatchAll xmlns="f2a80f86-57c7-4317-8975-a15a855cd484" xsi:nil="true"/>
  </documentManagement>
</p:properties>
</file>

<file path=customXml/itemProps1.xml><?xml version="1.0" encoding="utf-8"?>
<ds:datastoreItem xmlns:ds="http://schemas.openxmlformats.org/officeDocument/2006/customXml" ds:itemID="{778D5532-AD27-468A-B0B1-0429588F9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8c202-725f-48b0-a37c-0b01909769fe"/>
    <ds:schemaRef ds:uri="f2a80f86-57c7-4317-8975-a15a855cd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61282-E3B0-4A75-AEEE-3A7E71A58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B358F-7FDD-4F3A-BD22-79571A63429D}">
  <ds:schemaRefs>
    <ds:schemaRef ds:uri="http://www.w3.org/XML/1998/namespace"/>
    <ds:schemaRef ds:uri="http://schemas.microsoft.com/office/2006/documentManagement/types"/>
    <ds:schemaRef ds:uri="9a98c202-725f-48b0-a37c-0b01909769f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2a80f86-57c7-4317-8975-a15a855cd48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4</DocSecurity>
  <Lines>9</Lines>
  <Paragraphs>2</Paragraphs>
  <ScaleCrop>false</ScaleCrop>
  <Company>Mornington Peninsula Shire Council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Scott</dc:creator>
  <cp:keywords/>
  <dc:description/>
  <cp:lastModifiedBy>Eliza Scott</cp:lastModifiedBy>
  <cp:revision>134</cp:revision>
  <dcterms:created xsi:type="dcterms:W3CDTF">2025-07-18T17:11:00Z</dcterms:created>
  <dcterms:modified xsi:type="dcterms:W3CDTF">2025-10-22T05:49:00Z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0x010100AE40B749374FAB40B73A610DA050280E</vt:lpwstr>
  </property>
  <property fmtid="{D5CDD505-2E9C-101B-9397-08002B2CF9AE}" pid="3" name="MediaServiceImageTags">
    <vt:lpwstr/>
  </property>
</Properties>
</file>